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4EB91854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DA6B08">
              <w:rPr>
                <w:b/>
                <w:sz w:val="32"/>
                <w:lang w:val="it-IT"/>
              </w:rPr>
              <w:t>1</w:t>
            </w:r>
            <w:r w:rsidR="004745BB">
              <w:rPr>
                <w:b/>
                <w:sz w:val="32"/>
                <w:lang w:val="it-IT"/>
              </w:rPr>
              <w:t>7</w:t>
            </w:r>
            <w:r w:rsidR="00642625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>del</w:t>
            </w:r>
            <w:r w:rsidR="006003BC">
              <w:rPr>
                <w:b/>
                <w:sz w:val="32"/>
                <w:lang w:val="it-IT"/>
              </w:rPr>
              <w:t xml:space="preserve"> </w:t>
            </w:r>
            <w:r w:rsidR="002B6709">
              <w:rPr>
                <w:b/>
                <w:sz w:val="32"/>
                <w:lang w:val="it-IT"/>
              </w:rPr>
              <w:t>29/</w:t>
            </w:r>
            <w:r w:rsidR="00D44A45">
              <w:rPr>
                <w:b/>
                <w:sz w:val="32"/>
                <w:lang w:val="it-IT"/>
              </w:rPr>
              <w:t>05</w:t>
            </w:r>
            <w:r w:rsidR="00225575">
              <w:rPr>
                <w:b/>
                <w:sz w:val="32"/>
                <w:lang w:val="it-IT"/>
              </w:rPr>
              <w:t>/</w:t>
            </w:r>
            <w:r w:rsidR="00D85DB8">
              <w:rPr>
                <w:b/>
                <w:sz w:val="32"/>
                <w:lang w:val="it-IT"/>
              </w:rPr>
              <w:t>20</w:t>
            </w:r>
            <w:r w:rsidR="00E51C73">
              <w:rPr>
                <w:b/>
                <w:sz w:val="32"/>
                <w:lang w:val="it-IT"/>
              </w:rPr>
              <w:t>20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488508F7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DA6B08">
              <w:rPr>
                <w:sz w:val="32"/>
                <w:lang w:val="it-IT"/>
              </w:rPr>
              <w:t>1</w:t>
            </w:r>
            <w:r w:rsidR="004745BB">
              <w:rPr>
                <w:sz w:val="32"/>
                <w:lang w:val="it-IT"/>
              </w:rPr>
              <w:t>7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2B6709">
              <w:rPr>
                <w:sz w:val="32"/>
                <w:lang w:val="it-IT"/>
              </w:rPr>
              <w:t>29</w:t>
            </w:r>
            <w:r w:rsidR="00D44A45">
              <w:rPr>
                <w:sz w:val="32"/>
                <w:lang w:val="it-IT"/>
              </w:rPr>
              <w:t>/05</w:t>
            </w:r>
            <w:r w:rsidR="00CA04B4">
              <w:rPr>
                <w:sz w:val="32"/>
                <w:lang w:val="it-IT"/>
              </w:rPr>
              <w:t>/</w:t>
            </w:r>
            <w:r w:rsidR="00DE3FA8">
              <w:rPr>
                <w:sz w:val="32"/>
                <w:lang w:val="it-IT"/>
              </w:rPr>
              <w:t>20</w:t>
            </w:r>
            <w:r w:rsidR="00E51C73">
              <w:rPr>
                <w:sz w:val="32"/>
                <w:lang w:val="it-IT"/>
              </w:rPr>
              <w:t>20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00B22EC6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2B6709">
              <w:rPr>
                <w:lang w:val="it-IT"/>
              </w:rPr>
              <w:t>29</w:t>
            </w:r>
            <w:r w:rsidR="00D44A45" w:rsidRPr="002B6709">
              <w:rPr>
                <w:lang w:val="it-IT"/>
              </w:rPr>
              <w:t>/05/</w:t>
            </w:r>
            <w:r w:rsidRPr="002B6709">
              <w:rPr>
                <w:lang w:val="it-IT"/>
              </w:rPr>
              <w:t>20</w:t>
            </w:r>
            <w:r w:rsidR="00E51C73" w:rsidRPr="002B6709">
              <w:rPr>
                <w:lang w:val="it-IT"/>
              </w:rPr>
              <w:t>20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687992C2" w:rsidR="00DE3FA8" w:rsidRPr="00BB5902" w:rsidRDefault="002B6709" w:rsidP="003B0AD0">
                  <w:pPr>
                    <w:spacing w:after="0" w:line="240" w:lineRule="auto"/>
                    <w:jc w:val="center"/>
                  </w:pPr>
                  <w:r w:rsidRPr="002B6709">
                    <w:t>29</w:t>
                  </w:r>
                  <w:r w:rsidR="00D44A45" w:rsidRPr="002B6709">
                    <w:t>/05</w:t>
                  </w:r>
                  <w:r w:rsidR="006E1BA4">
                    <w:t>/</w:t>
                  </w:r>
                  <w:r w:rsidR="00DE3FA8">
                    <w:t>20</w:t>
                  </w:r>
                  <w:r w:rsidR="00E51C73">
                    <w:t>20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7807B7AD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>in ambiente di</w:t>
      </w:r>
      <w:r w:rsidR="008914F8">
        <w:rPr>
          <w:rFonts w:ascii="Arial Narrow" w:hAnsi="Arial Narrow"/>
        </w:rPr>
        <w:t xml:space="preserve"> produzione</w:t>
      </w:r>
      <w:r w:rsidR="00ED1B0A">
        <w:rPr>
          <w:rFonts w:ascii="Arial Narrow" w:hAnsi="Arial Narrow"/>
        </w:rPr>
        <w:t xml:space="preserve"> nel periodo </w:t>
      </w:r>
      <w:r w:rsidR="006003BC">
        <w:rPr>
          <w:rFonts w:ascii="Arial Narrow" w:hAnsi="Arial Narrow"/>
        </w:rPr>
        <w:t xml:space="preserve">dal </w:t>
      </w:r>
      <w:r w:rsidR="004745BB">
        <w:rPr>
          <w:rFonts w:ascii="Arial Narrow" w:hAnsi="Arial Narrow"/>
        </w:rPr>
        <w:t>12</w:t>
      </w:r>
      <w:r w:rsidR="00D44A45">
        <w:rPr>
          <w:rFonts w:ascii="Arial Narrow" w:hAnsi="Arial Narrow"/>
        </w:rPr>
        <w:t>/0</w:t>
      </w:r>
      <w:r w:rsidR="00642625">
        <w:rPr>
          <w:rFonts w:ascii="Arial Narrow" w:hAnsi="Arial Narrow"/>
        </w:rPr>
        <w:t>5/</w:t>
      </w:r>
      <w:r w:rsidR="00C322B8">
        <w:rPr>
          <w:rFonts w:ascii="Arial Narrow" w:hAnsi="Arial Narrow"/>
        </w:rPr>
        <w:t xml:space="preserve">2020 </w:t>
      </w:r>
      <w:r w:rsidR="00EF6F05">
        <w:rPr>
          <w:rFonts w:ascii="Arial Narrow" w:hAnsi="Arial Narrow"/>
        </w:rPr>
        <w:t xml:space="preserve">al </w:t>
      </w:r>
      <w:r w:rsidR="002B6709">
        <w:rPr>
          <w:rFonts w:ascii="Arial Narrow" w:hAnsi="Arial Narrow"/>
        </w:rPr>
        <w:t>29</w:t>
      </w:r>
      <w:r w:rsidR="00D44A45">
        <w:rPr>
          <w:rFonts w:ascii="Arial Narrow" w:hAnsi="Arial Narrow"/>
        </w:rPr>
        <w:t>/05</w:t>
      </w:r>
      <w:r w:rsidR="00EF6F05">
        <w:rPr>
          <w:rFonts w:ascii="Arial Narrow" w:hAnsi="Arial Narrow"/>
        </w:rPr>
        <w:t xml:space="preserve">/2020 </w:t>
      </w:r>
      <w:r>
        <w:rPr>
          <w:rFonts w:ascii="Arial Narrow" w:hAnsi="Arial Narrow"/>
        </w:rPr>
        <w:t>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377D5EB8" w:rsidR="00BB0E5E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p w14:paraId="5FA79647" w14:textId="77777777" w:rsidR="001E27DE" w:rsidRPr="00DE3FA8" w:rsidRDefault="001E27DE" w:rsidP="00DE3FA8">
      <w:pPr>
        <w:jc w:val="both"/>
        <w:rPr>
          <w:rFonts w:ascii="Arial Narrow" w:hAnsi="Arial Narrow"/>
        </w:rPr>
      </w:pP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0BFA5332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 rilasciate in produzione</w:t>
      </w:r>
    </w:p>
    <w:p w14:paraId="160398C2" w14:textId="77777777" w:rsidR="009763DE" w:rsidRDefault="009763DE" w:rsidP="00ED1B0A">
      <w:pPr>
        <w:pStyle w:val="Sommariodefinitivo"/>
        <w:rPr>
          <w:b/>
          <w:color w:val="auto"/>
          <w:lang w:val="it-IT"/>
        </w:rPr>
      </w:pPr>
    </w:p>
    <w:p w14:paraId="6FC5405B" w14:textId="12B7B677" w:rsidR="004745BB" w:rsidRPr="004745BB" w:rsidRDefault="004745BB" w:rsidP="00C843A7">
      <w:pPr>
        <w:pStyle w:val="Paragrafoelenco"/>
        <w:numPr>
          <w:ilvl w:val="0"/>
          <w:numId w:val="23"/>
        </w:numPr>
        <w:spacing w:line="240" w:lineRule="auto"/>
        <w:jc w:val="both"/>
        <w:rPr>
          <w:i/>
          <w:iCs/>
        </w:rPr>
      </w:pPr>
      <w:r>
        <w:rPr>
          <w:rFonts w:ascii="Arial Narrow" w:hAnsi="Arial Narrow"/>
        </w:rPr>
        <w:t>Sezione Rendiconto – Modifica valore di default importo ammesso pagamento</w:t>
      </w:r>
    </w:p>
    <w:p w14:paraId="24912B58" w14:textId="79CBD09D" w:rsidR="00253F08" w:rsidRPr="006853E1" w:rsidRDefault="00612B3F" w:rsidP="004745BB">
      <w:pPr>
        <w:spacing w:line="240" w:lineRule="auto"/>
        <w:jc w:val="both"/>
        <w:rPr>
          <w:rFonts w:ascii="Arial Narrow" w:hAnsi="Arial Narrow"/>
          <w:i/>
          <w:iCs/>
        </w:rPr>
      </w:pPr>
      <w:r w:rsidRPr="006853E1">
        <w:rPr>
          <w:rFonts w:ascii="Arial Narrow" w:hAnsi="Arial Narrow"/>
          <w:i/>
          <w:iCs/>
        </w:rPr>
        <w:t xml:space="preserve">Si è provveduto </w:t>
      </w:r>
      <w:r w:rsidR="00D44A45" w:rsidRPr="006853E1">
        <w:rPr>
          <w:rFonts w:ascii="Arial Narrow" w:hAnsi="Arial Narrow"/>
          <w:i/>
          <w:iCs/>
        </w:rPr>
        <w:t xml:space="preserve">nell’ambito della sezione </w:t>
      </w:r>
      <w:r w:rsidR="002B6709" w:rsidRPr="006853E1">
        <w:rPr>
          <w:rFonts w:ascii="Arial Narrow" w:hAnsi="Arial Narrow"/>
          <w:i/>
          <w:iCs/>
        </w:rPr>
        <w:t>“Rendiconto</w:t>
      </w:r>
      <w:r w:rsidR="00642625" w:rsidRPr="006853E1">
        <w:rPr>
          <w:rFonts w:ascii="Arial Narrow" w:hAnsi="Arial Narrow"/>
          <w:i/>
          <w:iCs/>
        </w:rPr>
        <w:t>”</w:t>
      </w:r>
      <w:r w:rsidR="00D44A45" w:rsidRPr="006853E1">
        <w:rPr>
          <w:rFonts w:ascii="Arial Narrow" w:hAnsi="Arial Narrow"/>
          <w:i/>
          <w:iCs/>
        </w:rPr>
        <w:t xml:space="preserve"> </w:t>
      </w:r>
      <w:r w:rsidR="002B6709" w:rsidRPr="006853E1">
        <w:rPr>
          <w:rFonts w:ascii="Arial Narrow" w:hAnsi="Arial Narrow"/>
          <w:i/>
          <w:iCs/>
        </w:rPr>
        <w:t>presente nella sezione</w:t>
      </w:r>
      <w:r w:rsidR="006853E1">
        <w:rPr>
          <w:rFonts w:ascii="Arial Narrow" w:hAnsi="Arial Narrow"/>
          <w:i/>
          <w:iCs/>
        </w:rPr>
        <w:t xml:space="preserve"> Gestione avanzamenti finanziari degli utenti RIO (per progetti in regime di aiuto) </w:t>
      </w:r>
      <w:r w:rsidR="00DF2DF9">
        <w:rPr>
          <w:rFonts w:ascii="Arial Narrow" w:hAnsi="Arial Narrow"/>
          <w:i/>
          <w:iCs/>
        </w:rPr>
        <w:t xml:space="preserve">alla modifica del valore di default riportato nel campo “Importo ammesso” dei singoli pagamenti che appare non più impostato a 0,00 ma uguale al valore del pagamento da inserire nel rendiconto o controllare. </w:t>
      </w:r>
      <w:r w:rsidR="00626359">
        <w:rPr>
          <w:rFonts w:ascii="Arial Narrow" w:hAnsi="Arial Narrow"/>
          <w:i/>
          <w:iCs/>
        </w:rPr>
        <w:t>Solo nel caso in cui l’importo ammesso sarà inferiore sarà richiesto di inserire il motivo (attraverso apposito menù a tendina)</w:t>
      </w:r>
    </w:p>
    <w:p w14:paraId="121740B1" w14:textId="211992E1" w:rsidR="004745BB" w:rsidRDefault="004745BB" w:rsidP="004745BB">
      <w:pPr>
        <w:spacing w:line="240" w:lineRule="auto"/>
        <w:jc w:val="both"/>
        <w:rPr>
          <w:i/>
          <w:iCs/>
        </w:rPr>
      </w:pPr>
    </w:p>
    <w:p w14:paraId="2E5AA67E" w14:textId="5B00BA01" w:rsidR="004745BB" w:rsidRPr="004745BB" w:rsidRDefault="004745BB" w:rsidP="004745BB">
      <w:pPr>
        <w:pStyle w:val="Paragrafoelenco"/>
        <w:numPr>
          <w:ilvl w:val="0"/>
          <w:numId w:val="23"/>
        </w:numPr>
        <w:spacing w:line="240" w:lineRule="auto"/>
        <w:jc w:val="both"/>
        <w:rPr>
          <w:i/>
          <w:iCs/>
        </w:rPr>
      </w:pPr>
      <w:r>
        <w:rPr>
          <w:rFonts w:ascii="Arial Narrow" w:hAnsi="Arial Narrow"/>
        </w:rPr>
        <w:t>Sezione Rendiconto – Modifica modalità salvataggio motivo svalidazione pagamenti</w:t>
      </w:r>
    </w:p>
    <w:p w14:paraId="6B0F5A02" w14:textId="1B2E7E6E" w:rsidR="006853E1" w:rsidRPr="006853E1" w:rsidRDefault="006853E1" w:rsidP="006853E1">
      <w:pPr>
        <w:spacing w:line="240" w:lineRule="auto"/>
        <w:jc w:val="both"/>
        <w:rPr>
          <w:rFonts w:ascii="Arial Narrow" w:hAnsi="Arial Narrow"/>
          <w:i/>
          <w:iCs/>
        </w:rPr>
      </w:pPr>
      <w:r w:rsidRPr="006853E1">
        <w:rPr>
          <w:rFonts w:ascii="Arial Narrow" w:hAnsi="Arial Narrow"/>
          <w:i/>
          <w:iCs/>
        </w:rPr>
        <w:t xml:space="preserve">Si è provveduto </w:t>
      </w:r>
      <w:r w:rsidR="00626359">
        <w:rPr>
          <w:rFonts w:ascii="Arial Narrow" w:hAnsi="Arial Narrow"/>
          <w:i/>
          <w:iCs/>
        </w:rPr>
        <w:t xml:space="preserve">a fixare la modalità di salvataggio dei dati delle svalidazioni per pagina. Ora è possibile inserire motivazioni per pagamenti ammessi con valore inferiore su pagine diverse senza dover salvare ogni pagina. Il sistema mantiene in memoria i dati precedentemente inseriti. </w:t>
      </w:r>
    </w:p>
    <w:p w14:paraId="59197EE7" w14:textId="42264194" w:rsidR="004745BB" w:rsidRDefault="004745BB" w:rsidP="004745BB">
      <w:pPr>
        <w:spacing w:line="240" w:lineRule="auto"/>
        <w:jc w:val="both"/>
        <w:rPr>
          <w:i/>
          <w:iCs/>
        </w:rPr>
      </w:pPr>
    </w:p>
    <w:p w14:paraId="6E514851" w14:textId="19A82D77" w:rsidR="004745BB" w:rsidRPr="004745BB" w:rsidRDefault="004745BB" w:rsidP="004745BB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 w:rsidRPr="004745BB">
        <w:rPr>
          <w:rFonts w:ascii="Arial Narrow" w:hAnsi="Arial Narrow"/>
        </w:rPr>
        <w:t>Sezione Attestazione di spesa – Modifica</w:t>
      </w:r>
      <w:r>
        <w:rPr>
          <w:rFonts w:ascii="Arial Narrow" w:hAnsi="Arial Narrow"/>
        </w:rPr>
        <w:t xml:space="preserve"> modalità estrazione dati informativi su Ufficio Responsabile allegato 1.b</w:t>
      </w:r>
    </w:p>
    <w:p w14:paraId="6D248DA3" w14:textId="3EE2E05C" w:rsidR="004745BB" w:rsidRPr="00EB0850" w:rsidRDefault="00EB0850" w:rsidP="004745BB">
      <w:pPr>
        <w:spacing w:line="240" w:lineRule="auto"/>
        <w:jc w:val="both"/>
        <w:rPr>
          <w:rFonts w:ascii="Arial Narrow" w:hAnsi="Arial Narrow"/>
          <w:i/>
          <w:iCs/>
        </w:rPr>
      </w:pPr>
      <w:r w:rsidRPr="00EB0850">
        <w:rPr>
          <w:rFonts w:ascii="Arial Narrow" w:hAnsi="Arial Narrow"/>
          <w:i/>
          <w:iCs/>
        </w:rPr>
        <w:t>Si è pr</w:t>
      </w:r>
      <w:r>
        <w:rPr>
          <w:rFonts w:ascii="Arial Narrow" w:hAnsi="Arial Narrow"/>
          <w:i/>
          <w:iCs/>
        </w:rPr>
        <w:t>ovveduto a modificare la modalità di estrazione dei dati informativi riferiti ai Dipartimenti di appartenenza dei singoli Responsabili che apparivano in maniera scorretta riportando l’indicazione del dato per OT e non per articolazione.</w:t>
      </w:r>
    </w:p>
    <w:sectPr w:rsidR="004745BB" w:rsidRPr="00EB0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6A26"/>
    <w:multiLevelType w:val="hybridMultilevel"/>
    <w:tmpl w:val="AE6E5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7"/>
  </w:num>
  <w:num w:numId="5">
    <w:abstractNumId w:val="14"/>
  </w:num>
  <w:num w:numId="6">
    <w:abstractNumId w:val="6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4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61452"/>
    <w:rsid w:val="000668B4"/>
    <w:rsid w:val="00096C86"/>
    <w:rsid w:val="000E41E0"/>
    <w:rsid w:val="001000FE"/>
    <w:rsid w:val="00121E31"/>
    <w:rsid w:val="0014547C"/>
    <w:rsid w:val="001508B8"/>
    <w:rsid w:val="001546AE"/>
    <w:rsid w:val="00161797"/>
    <w:rsid w:val="001620AA"/>
    <w:rsid w:val="00163ED2"/>
    <w:rsid w:val="001743B1"/>
    <w:rsid w:val="001A19EE"/>
    <w:rsid w:val="001E12C6"/>
    <w:rsid w:val="001E27DE"/>
    <w:rsid w:val="00202240"/>
    <w:rsid w:val="00211A7A"/>
    <w:rsid w:val="00223E23"/>
    <w:rsid w:val="00225575"/>
    <w:rsid w:val="00235294"/>
    <w:rsid w:val="00253F08"/>
    <w:rsid w:val="00266D3A"/>
    <w:rsid w:val="00286EED"/>
    <w:rsid w:val="002A3467"/>
    <w:rsid w:val="002B6709"/>
    <w:rsid w:val="002E53BC"/>
    <w:rsid w:val="0033397A"/>
    <w:rsid w:val="003431E5"/>
    <w:rsid w:val="003562D4"/>
    <w:rsid w:val="00383A73"/>
    <w:rsid w:val="003A1E4C"/>
    <w:rsid w:val="003A4F0C"/>
    <w:rsid w:val="003B0AD0"/>
    <w:rsid w:val="003E35D6"/>
    <w:rsid w:val="00400DAA"/>
    <w:rsid w:val="004129D3"/>
    <w:rsid w:val="00414B2A"/>
    <w:rsid w:val="00422B87"/>
    <w:rsid w:val="00450FCF"/>
    <w:rsid w:val="00457317"/>
    <w:rsid w:val="00461228"/>
    <w:rsid w:val="004745BB"/>
    <w:rsid w:val="004A350D"/>
    <w:rsid w:val="004B3485"/>
    <w:rsid w:val="004C0138"/>
    <w:rsid w:val="00550663"/>
    <w:rsid w:val="00583B0E"/>
    <w:rsid w:val="005C1846"/>
    <w:rsid w:val="005C3F92"/>
    <w:rsid w:val="005D374A"/>
    <w:rsid w:val="006003BC"/>
    <w:rsid w:val="00607BA5"/>
    <w:rsid w:val="00612B3F"/>
    <w:rsid w:val="00623C02"/>
    <w:rsid w:val="00626359"/>
    <w:rsid w:val="006375DE"/>
    <w:rsid w:val="00642625"/>
    <w:rsid w:val="00667959"/>
    <w:rsid w:val="00673CF7"/>
    <w:rsid w:val="006853E1"/>
    <w:rsid w:val="006A51A3"/>
    <w:rsid w:val="006D281F"/>
    <w:rsid w:val="006E1BA4"/>
    <w:rsid w:val="007013B2"/>
    <w:rsid w:val="0076455E"/>
    <w:rsid w:val="007C70B7"/>
    <w:rsid w:val="00802BB7"/>
    <w:rsid w:val="008914F8"/>
    <w:rsid w:val="008E6F08"/>
    <w:rsid w:val="009113B6"/>
    <w:rsid w:val="00956D37"/>
    <w:rsid w:val="00963A49"/>
    <w:rsid w:val="0097196D"/>
    <w:rsid w:val="009763DE"/>
    <w:rsid w:val="009B1F94"/>
    <w:rsid w:val="009C53BA"/>
    <w:rsid w:val="00A30B06"/>
    <w:rsid w:val="00A33AFC"/>
    <w:rsid w:val="00A36D63"/>
    <w:rsid w:val="00A568E2"/>
    <w:rsid w:val="00A950EF"/>
    <w:rsid w:val="00A972DE"/>
    <w:rsid w:val="00A97A23"/>
    <w:rsid w:val="00AE29E0"/>
    <w:rsid w:val="00AF4829"/>
    <w:rsid w:val="00B32770"/>
    <w:rsid w:val="00B40196"/>
    <w:rsid w:val="00B75CFE"/>
    <w:rsid w:val="00BA0865"/>
    <w:rsid w:val="00BA08EC"/>
    <w:rsid w:val="00BB0E5E"/>
    <w:rsid w:val="00C322B8"/>
    <w:rsid w:val="00C87068"/>
    <w:rsid w:val="00CA04B4"/>
    <w:rsid w:val="00D30627"/>
    <w:rsid w:val="00D44A45"/>
    <w:rsid w:val="00D461D3"/>
    <w:rsid w:val="00D7701D"/>
    <w:rsid w:val="00D85DB8"/>
    <w:rsid w:val="00DA6B08"/>
    <w:rsid w:val="00DB3AD0"/>
    <w:rsid w:val="00DB3D38"/>
    <w:rsid w:val="00DE3FA8"/>
    <w:rsid w:val="00DF2DF9"/>
    <w:rsid w:val="00DF49F1"/>
    <w:rsid w:val="00E0130A"/>
    <w:rsid w:val="00E51C73"/>
    <w:rsid w:val="00E53B63"/>
    <w:rsid w:val="00EB0850"/>
    <w:rsid w:val="00ED1B0A"/>
    <w:rsid w:val="00EF6F05"/>
    <w:rsid w:val="00F1385A"/>
    <w:rsid w:val="00F1559A"/>
    <w:rsid w:val="00F32F21"/>
    <w:rsid w:val="00F42D50"/>
    <w:rsid w:val="00F72A1C"/>
    <w:rsid w:val="00F9208E"/>
    <w:rsid w:val="00FE47F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E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73470-9BF9-402A-9831-F505DE5B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Dario Raho</cp:lastModifiedBy>
  <cp:revision>107</cp:revision>
  <dcterms:created xsi:type="dcterms:W3CDTF">2019-01-17T16:32:00Z</dcterms:created>
  <dcterms:modified xsi:type="dcterms:W3CDTF">2020-05-29T14:05:00Z</dcterms:modified>
</cp:coreProperties>
</file>